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文星黑体" w:hAnsi="文星黑体" w:eastAsia="文星黑体" w:cs="文星黑体"/>
          <w:sz w:val="32"/>
          <w:szCs w:val="32"/>
        </w:rPr>
      </w:pPr>
      <w:bookmarkStart w:id="0" w:name="_GoBack"/>
      <w:bookmarkEnd w:id="0"/>
      <w:r>
        <w:rPr>
          <w:rFonts w:hint="eastAsia" w:ascii="文星黑体" w:hAnsi="文星黑体" w:eastAsia="文星黑体" w:cs="文星黑体"/>
          <w:sz w:val="32"/>
          <w:szCs w:val="32"/>
        </w:rPr>
        <w:t>附件1</w:t>
      </w:r>
    </w:p>
    <w:p>
      <w:pPr>
        <w:overflowPunct w:val="0"/>
        <w:spacing w:line="560" w:lineRule="exact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未来产业领域专家团队、关键项目、重点成果统计表</w:t>
      </w:r>
    </w:p>
    <w:p>
      <w:pPr>
        <w:overflowPunct w:val="0"/>
        <w:spacing w:line="560" w:lineRule="exact"/>
        <w:jc w:val="left"/>
        <w:rPr>
          <w:rFonts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 xml:space="preserve">填报单位：                                            </w:t>
      </w:r>
    </w:p>
    <w:tbl>
      <w:tblPr>
        <w:tblStyle w:val="3"/>
        <w:tblW w:w="14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79"/>
        <w:gridCol w:w="1554"/>
        <w:gridCol w:w="936"/>
        <w:gridCol w:w="2705"/>
        <w:gridCol w:w="2162"/>
        <w:gridCol w:w="232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279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序号</w:t>
            </w: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领域</w:t>
            </w:r>
          </w:p>
        </w:tc>
        <w:tc>
          <w:tcPr>
            <w:tcW w:w="1554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研究方向</w:t>
            </w:r>
          </w:p>
        </w:tc>
        <w:tc>
          <w:tcPr>
            <w:tcW w:w="936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专家团队</w:t>
            </w:r>
          </w:p>
        </w:tc>
        <w:tc>
          <w:tcPr>
            <w:tcW w:w="2705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专业背景</w:t>
            </w:r>
          </w:p>
        </w:tc>
        <w:tc>
          <w:tcPr>
            <w:tcW w:w="2162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关键项目</w:t>
            </w:r>
          </w:p>
        </w:tc>
        <w:tc>
          <w:tcPr>
            <w:tcW w:w="2323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重点成果</w:t>
            </w:r>
          </w:p>
        </w:tc>
        <w:tc>
          <w:tcPr>
            <w:tcW w:w="1842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b/>
                <w:sz w:val="24"/>
              </w:rPr>
            </w:pPr>
            <w:r>
              <w:rPr>
                <w:rFonts w:hint="eastAsia" w:ascii="文星仿宋" w:hAnsi="文星仿宋" w:eastAsia="文星仿宋" w:cs="文星仿宋"/>
                <w:b/>
                <w:sz w:val="24"/>
              </w:rPr>
              <w:t>已取得知识产权情况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exact"/>
          <w:jc w:val="center"/>
        </w:trPr>
        <w:tc>
          <w:tcPr>
            <w:tcW w:w="1279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例如</w:t>
            </w: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量子科技</w:t>
            </w:r>
          </w:p>
        </w:tc>
        <w:tc>
          <w:tcPr>
            <w:tcW w:w="1554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量子通信/量子感知/量子计算等</w:t>
            </w:r>
          </w:p>
        </w:tc>
        <w:tc>
          <w:tcPr>
            <w:tcW w:w="936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overflowPunct w:val="0"/>
              <w:spacing w:line="34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团队负责人/骨干成员毕业于xx，围绕xx关键科研问题，开展了xx工作，发表xx论文。</w:t>
            </w:r>
          </w:p>
        </w:tc>
        <w:tc>
          <w:tcPr>
            <w:tcW w:w="2162" w:type="dxa"/>
            <w:vAlign w:val="center"/>
          </w:tcPr>
          <w:p>
            <w:pPr>
              <w:overflowPunct w:val="0"/>
              <w:spacing w:line="34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主持的重点科研项目及主要研究内容。</w:t>
            </w:r>
          </w:p>
        </w:tc>
        <w:tc>
          <w:tcPr>
            <w:tcW w:w="2323" w:type="dxa"/>
            <w:vAlign w:val="center"/>
          </w:tcPr>
          <w:p>
            <w:pPr>
              <w:overflowPunct w:val="0"/>
              <w:spacing w:line="34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成熟的样品、样机，可进行成果转化的相关技术成果；</w:t>
            </w:r>
          </w:p>
          <w:p>
            <w:pPr>
              <w:overflowPunct w:val="0"/>
              <w:spacing w:line="34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国家、省部级科研奖项。</w:t>
            </w:r>
          </w:p>
        </w:tc>
        <w:tc>
          <w:tcPr>
            <w:tcW w:w="1842" w:type="dxa"/>
            <w:vAlign w:val="center"/>
          </w:tcPr>
          <w:p>
            <w:pPr>
              <w:overflowPunct w:val="0"/>
              <w:spacing w:line="340" w:lineRule="exact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专利、软著等。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  <w:jc w:val="center"/>
        </w:trPr>
        <w:tc>
          <w:tcPr>
            <w:tcW w:w="1279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人形机器人</w:t>
            </w:r>
          </w:p>
        </w:tc>
        <w:tc>
          <w:tcPr>
            <w:tcW w:w="1554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</w:rPr>
              <w:t>控制系统/伺服电机/传感器等</w:t>
            </w:r>
          </w:p>
        </w:tc>
        <w:tc>
          <w:tcPr>
            <w:tcW w:w="936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overflowPunct w:val="0"/>
              <w:spacing w:line="34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overflowPunct w:val="0"/>
              <w:spacing w:line="34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overflowPunct w:val="0"/>
              <w:spacing w:line="34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pacing w:line="340" w:lineRule="exact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1279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1279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文星仿宋" w:hAnsi="文星仿宋" w:eastAsia="文星仿宋" w:cs="文星仿宋"/>
                <w:sz w:val="24"/>
              </w:rPr>
            </w:pPr>
          </w:p>
        </w:tc>
      </w:tr>
    </w:tbl>
    <w:p>
      <w:pPr>
        <w:overflowPunct w:val="0"/>
        <w:spacing w:line="320" w:lineRule="exact"/>
        <w:jc w:val="left"/>
        <w:rPr>
          <w:rFonts w:hint="eastAsia" w:ascii="文星楷体" w:hAnsi="文星楷体" w:eastAsia="文星楷体" w:cs="文星楷体"/>
          <w:sz w:val="28"/>
          <w:szCs w:val="36"/>
        </w:rPr>
      </w:pPr>
      <w:r>
        <w:rPr>
          <w:rFonts w:hint="eastAsia" w:ascii="文星楷体" w:hAnsi="文星楷体" w:eastAsia="文星楷体" w:cs="文星楷体"/>
          <w:sz w:val="28"/>
          <w:szCs w:val="36"/>
        </w:rPr>
        <w:t>注：专家团队如有国外引进人才，请重点标注。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黑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文星楷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21"/>
    <w:rsid w:val="001D5A21"/>
    <w:rsid w:val="00497A07"/>
    <w:rsid w:val="00774F36"/>
    <w:rsid w:val="00B14A42"/>
    <w:rsid w:val="00DA1DB8"/>
    <w:rsid w:val="2DB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link w:val="2"/>
    <w:autoRedefine/>
    <w:semiHidden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2024-03-28T13:09:00Z</dcterms:created>
  <dc:creator>ASUS</dc:creator>
  <cp:lastModifiedBy>王珏</cp:lastModifiedBy>
  <dcterms:modified xsi:type="dcterms:W3CDTF">2024-03-29T00:26:03Z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7E372B86075F48CE8A315D5460449AE0_13</vt:lpwstr>
  </property>
</Properties>
</file>