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5386"/>
      </w:tblGrid>
      <w:tr w:rsidR="00356F34" w:rsidTr="00BF72BB">
        <w:trPr>
          <w:jc w:val="center"/>
        </w:trPr>
        <w:tc>
          <w:tcPr>
            <w:tcW w:w="1555" w:type="dxa"/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 w:rsidRPr="009F217B"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  <w:t>课题类型</w:t>
            </w:r>
            <w:r w:rsidRPr="009F217B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proofErr w:type="gramStart"/>
            <w:r w:rsidRPr="00AC3FAA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山石网科</w:t>
            </w:r>
            <w:proofErr w:type="gramEnd"/>
            <w:r w:rsidRPr="00AC3FAA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网络安全项目</w:t>
            </w:r>
          </w:p>
        </w:tc>
      </w:tr>
      <w:tr w:rsidR="00356F34" w:rsidTr="00BF72BB">
        <w:trPr>
          <w:jc w:val="center"/>
        </w:trPr>
        <w:tc>
          <w:tcPr>
            <w:tcW w:w="1555" w:type="dxa"/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 w:rsidRPr="009F217B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课题名称：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356F34" w:rsidTr="00BF72BB">
        <w:trPr>
          <w:jc w:val="center"/>
        </w:trPr>
        <w:tc>
          <w:tcPr>
            <w:tcW w:w="1555" w:type="dxa"/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 w:rsidRPr="009F217B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负 责 人：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356F34" w:rsidTr="00BF72BB">
        <w:trPr>
          <w:jc w:val="center"/>
        </w:trPr>
        <w:tc>
          <w:tcPr>
            <w:tcW w:w="1555" w:type="dxa"/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 w:rsidRPr="009F217B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学校名称：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华中师范大学</w:t>
            </w:r>
          </w:p>
        </w:tc>
      </w:tr>
      <w:tr w:rsidR="00356F34" w:rsidTr="00BF72BB">
        <w:trPr>
          <w:jc w:val="center"/>
        </w:trPr>
        <w:tc>
          <w:tcPr>
            <w:tcW w:w="1555" w:type="dxa"/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 w:rsidRPr="009F217B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所在院系：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356F34" w:rsidTr="00BF72BB">
        <w:trPr>
          <w:jc w:val="center"/>
        </w:trPr>
        <w:tc>
          <w:tcPr>
            <w:tcW w:w="1555" w:type="dxa"/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  <w:r w:rsidRPr="009F217B">
              <w:rPr>
                <w:rFonts w:ascii="宋体" w:hAnsi="宋体" w:cs="微软雅黑" w:hint="eastAsia"/>
                <w:b/>
                <w:color w:val="000000"/>
                <w:kern w:val="0"/>
                <w:sz w:val="30"/>
                <w:szCs w:val="30"/>
              </w:rPr>
              <w:t>填报日期：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56F34" w:rsidRDefault="00356F34" w:rsidP="00BF72BB">
            <w:pPr>
              <w:autoSpaceDE w:val="0"/>
              <w:spacing w:line="360" w:lineRule="auto"/>
              <w:rPr>
                <w:rFonts w:ascii="宋体" w:hAnsi="宋体" w:cs="微软雅黑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39178B" w:rsidRPr="009F217B" w:rsidRDefault="0039178B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A96927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华中师范大学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A96927" w:rsidP="00A96927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sym w:font="Wingdings" w:char="F0FE"/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9C549C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0A4EBF" w:rsidRPr="009F217B">
              <w:rPr>
                <w:rFonts w:ascii="宋体" w:hAnsi="宋体" w:hint="eastAsia"/>
                <w:bCs/>
                <w:sz w:val="24"/>
              </w:rPr>
              <w:t>高等学校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0A4EBF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Pr="009F217B">
              <w:rPr>
                <w:rFonts w:ascii="宋体" w:hAnsi="宋体" w:hint="eastAsia"/>
                <w:sz w:val="24"/>
              </w:rPr>
              <w:t>职业高等学校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FF0000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103"/>
        <w:gridCol w:w="1134"/>
      </w:tblGrid>
      <w:tr w:rsidR="00FD0493" w:rsidTr="00FD0493">
        <w:trPr>
          <w:trHeight w:val="755"/>
          <w:jc w:val="center"/>
        </w:trPr>
        <w:tc>
          <w:tcPr>
            <w:tcW w:w="1271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平台编号</w:t>
            </w:r>
          </w:p>
        </w:tc>
        <w:tc>
          <w:tcPr>
            <w:tcW w:w="1559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平台名称</w:t>
            </w:r>
          </w:p>
        </w:tc>
        <w:tc>
          <w:tcPr>
            <w:tcW w:w="5103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</w:t>
            </w:r>
            <w:r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FD0493" w:rsidTr="00FD0493">
        <w:trPr>
          <w:trHeight w:val="6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E01</w:t>
            </w:r>
          </w:p>
        </w:tc>
        <w:tc>
          <w:tcPr>
            <w:tcW w:w="1559" w:type="dxa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网络安全实训平台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网络安全实训平台是基于高度仿真的虚拟网络，模拟物理世界组网，提供网络安全攻防知识培训及实操解题练习，支持在线夺旗考试，并形成完整的人才能力评价体系。在此平台之上，我们还提供了一套完整的培训课程知识体系，覆盖全行业安全方向，可以针对不同的客户提供高度定制化的培训内容。</w:t>
            </w:r>
          </w:p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提供账号和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云服务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环境。</w:t>
            </w:r>
          </w:p>
        </w:tc>
        <w:tc>
          <w:tcPr>
            <w:tcW w:w="1134" w:type="dxa"/>
            <w:vAlign w:val="center"/>
          </w:tcPr>
          <w:p w:rsidR="00FD0493" w:rsidRPr="003318EE" w:rsidRDefault="00FD0493" w:rsidP="00FD04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FD0493" w:rsidTr="00FD0493">
        <w:trPr>
          <w:trHeight w:val="6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E02</w:t>
            </w:r>
          </w:p>
        </w:tc>
        <w:tc>
          <w:tcPr>
            <w:tcW w:w="1559" w:type="dxa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网络安全竞赛平台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网络安全竞赛平台基于高度仿真的虚拟网络，模拟物理世界组网，是集合各种类型竞赛的网络安全实战竞赛平台。通过高度仿真现实世界中的安全威胁、安全攻击以及网络形态，构建符合对抗需求的攻防目标网络环境；模拟构建各种形式的攻击手段，锻炼学员的安全响应能力。</w:t>
            </w:r>
          </w:p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提供账号和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云服务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环境。</w:t>
            </w:r>
          </w:p>
        </w:tc>
        <w:tc>
          <w:tcPr>
            <w:tcW w:w="1134" w:type="dxa"/>
            <w:vAlign w:val="center"/>
          </w:tcPr>
          <w:p w:rsidR="00FD0493" w:rsidRPr="003318EE" w:rsidRDefault="00FD0493" w:rsidP="00FD04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FD0493" w:rsidTr="00FD0493">
        <w:trPr>
          <w:trHeight w:val="6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E03</w:t>
            </w:r>
          </w:p>
        </w:tc>
        <w:tc>
          <w:tcPr>
            <w:tcW w:w="1559" w:type="dxa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网络安全攻防演练平台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网络安全攻防平台是为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培养网安实战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人才所提供的学习、培训、攻防演练平台。通过该仿真平台多维靶场环境开展单兵、团队、红蓝对抗等攻防演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训教学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计划，可有效提高安全攻防演练水平、提升个人及团队的实战技能提升安全事件反应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与处苦能力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，平台提供特色的复盘分析功能，可对演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训事件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和数据进行可视化回放，复盘分析演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训过程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中存在的问题、原因和改进方法，总结学习经验，提高作战水平，为建设网络强国培养高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素质网安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人才。</w:t>
            </w:r>
          </w:p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提供账号和</w:t>
            </w:r>
            <w:proofErr w:type="gramStart"/>
            <w:r w:rsidRPr="00FD049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云服务</w:t>
            </w:r>
            <w:proofErr w:type="gramEnd"/>
            <w:r w:rsidRPr="00FD049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环境。</w:t>
            </w:r>
          </w:p>
        </w:tc>
        <w:tc>
          <w:tcPr>
            <w:tcW w:w="1134" w:type="dxa"/>
            <w:vAlign w:val="center"/>
          </w:tcPr>
          <w:p w:rsidR="00FD0493" w:rsidRPr="003318EE" w:rsidRDefault="00FD0493" w:rsidP="00FD049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FD0493" w:rsidRDefault="00FD0493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8431FC">
      <w:pPr>
        <w:spacing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</w:rPr>
        <w:t>（注：上述软硬件设备用于支持本研究课题，可根据课题需求选择。平台选择不能折换现金。</w:t>
      </w:r>
      <w:r>
        <w:rPr>
          <w:rFonts w:hint="eastAsia"/>
          <w:color w:val="000000" w:themeColor="text1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B404E">
        <w:trPr>
          <w:trHeight w:val="5083"/>
        </w:trPr>
        <w:tc>
          <w:tcPr>
            <w:tcW w:w="8720" w:type="dxa"/>
          </w:tcPr>
          <w:p w:rsidR="000B404E" w:rsidRDefault="000B404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3318EE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Default="009C549C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0B404E" w:rsidRDefault="000B404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0B404E">
        <w:trPr>
          <w:trHeight w:val="5972"/>
        </w:trPr>
        <w:tc>
          <w:tcPr>
            <w:tcW w:w="8755" w:type="dxa"/>
          </w:tcPr>
          <w:p w:rsidR="000B404E" w:rsidRDefault="009C549C" w:rsidP="0091215A">
            <w:pPr>
              <w:spacing w:beforeLines="100" w:before="312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356F34" w:rsidRDefault="00356F34" w:rsidP="00356F34">
            <w:pPr>
              <w:spacing w:line="600" w:lineRule="exact"/>
              <w:ind w:firstLineChars="200" w:firstLine="880"/>
              <w:rPr>
                <w:rFonts w:ascii="华文行楷" w:eastAsia="华文行楷" w:hAnsi="宋体"/>
                <w:sz w:val="44"/>
                <w:szCs w:val="44"/>
              </w:rPr>
            </w:pPr>
          </w:p>
          <w:p w:rsidR="00356F34" w:rsidRDefault="00356F34" w:rsidP="00356F34">
            <w:pPr>
              <w:spacing w:line="600" w:lineRule="exact"/>
              <w:ind w:firstLineChars="200" w:firstLine="880"/>
              <w:rPr>
                <w:rFonts w:ascii="华文行楷" w:eastAsia="华文行楷" w:hAnsi="宋体"/>
                <w:sz w:val="44"/>
                <w:szCs w:val="44"/>
              </w:rPr>
            </w:pPr>
            <w:r>
              <w:rPr>
                <w:rFonts w:ascii="华文行楷" w:eastAsia="华文行楷" w:hAnsi="宋体" w:hint="eastAsia"/>
                <w:sz w:val="44"/>
                <w:szCs w:val="44"/>
              </w:rPr>
              <w:t>已对申请书内容进行审核。</w:t>
            </w:r>
          </w:p>
          <w:p w:rsidR="00356F34" w:rsidRDefault="00356F34" w:rsidP="00356F34">
            <w:pPr>
              <w:spacing w:line="600" w:lineRule="exact"/>
              <w:ind w:firstLineChars="200" w:firstLine="880"/>
              <w:rPr>
                <w:rFonts w:ascii="华文行楷" w:eastAsia="华文行楷" w:hAnsi="宋体"/>
                <w:sz w:val="44"/>
                <w:szCs w:val="44"/>
              </w:rPr>
            </w:pPr>
            <w:proofErr w:type="gramStart"/>
            <w:r>
              <w:rPr>
                <w:rFonts w:ascii="华文行楷" w:eastAsia="华文行楷" w:hAnsi="宋体" w:hint="eastAsia"/>
                <w:sz w:val="44"/>
                <w:szCs w:val="44"/>
              </w:rPr>
              <w:t>若项目</w:t>
            </w:r>
            <w:proofErr w:type="gramEnd"/>
            <w:r>
              <w:rPr>
                <w:rFonts w:ascii="华文行楷" w:eastAsia="华文行楷" w:hAnsi="宋体" w:hint="eastAsia"/>
                <w:sz w:val="44"/>
                <w:szCs w:val="44"/>
              </w:rPr>
              <w:t>获得资助，学校保证该项目研究所需的条件与工作时间；同意申报。</w:t>
            </w:r>
          </w:p>
          <w:p w:rsidR="00356F34" w:rsidRDefault="00356F34" w:rsidP="00356F34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Pr="00356F34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7" w:name="_GoBack"/>
            <w:bookmarkEnd w:id="7"/>
          </w:p>
          <w:p w:rsidR="000B404E" w:rsidRDefault="0039178B" w:rsidP="0039178B">
            <w:pPr>
              <w:spacing w:line="360" w:lineRule="auto"/>
              <w:ind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0B404E" w:rsidRDefault="009C549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0B404E" w:rsidRDefault="009C549C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日   </w:t>
            </w:r>
          </w:p>
          <w:p w:rsidR="000B404E" w:rsidRDefault="000B404E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01" w:rsidRDefault="008F1A01" w:rsidP="000B404E">
      <w:r>
        <w:separator/>
      </w:r>
    </w:p>
  </w:endnote>
  <w:endnote w:type="continuationSeparator" w:id="0">
    <w:p w:rsidR="008F1A01" w:rsidRDefault="008F1A01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01" w:rsidRDefault="008F1A01" w:rsidP="000B404E">
      <w:r>
        <w:separator/>
      </w:r>
    </w:p>
  </w:footnote>
  <w:footnote w:type="continuationSeparator" w:id="0">
    <w:p w:rsidR="008F1A01" w:rsidRDefault="008F1A01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56F34"/>
    <w:rsid w:val="00371698"/>
    <w:rsid w:val="0037523C"/>
    <w:rsid w:val="00386507"/>
    <w:rsid w:val="0039178B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44B8"/>
    <w:rsid w:val="00615FBC"/>
    <w:rsid w:val="00626945"/>
    <w:rsid w:val="006336F7"/>
    <w:rsid w:val="00637A24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1A01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96927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9F0D9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C3150-67E6-428E-9D40-DF50D301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2006980168段治国</cp:lastModifiedBy>
  <cp:revision>6</cp:revision>
  <cp:lastPrinted>2022-04-14T05:54:00Z</cp:lastPrinted>
  <dcterms:created xsi:type="dcterms:W3CDTF">2022-10-17T01:57:00Z</dcterms:created>
  <dcterms:modified xsi:type="dcterms:W3CDTF">2022-11-24T03:22:00Z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