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jc w:val="left"/>
        <w:outlineLvl w:val="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附件2 论坛——会议论文投稿模板</w:t>
      </w:r>
    </w:p>
    <w:p>
      <w:pPr>
        <w:widowControl/>
        <w:spacing w:after="156" w:afterLines="50" w:line="360" w:lineRule="auto"/>
        <w:jc w:val="center"/>
        <w:outlineLvl w:val="0"/>
        <w:rPr>
          <w:rFonts w:eastAsia="黑体"/>
          <w:bCs/>
          <w:color w:val="FF0000"/>
          <w:sz w:val="28"/>
          <w:szCs w:val="28"/>
        </w:rPr>
      </w:pPr>
      <w:r>
        <w:rPr>
          <w:rFonts w:eastAsia="黑体"/>
          <w:b/>
          <w:sz w:val="28"/>
          <w:szCs w:val="28"/>
        </w:rPr>
        <w:t>文章题目</w:t>
      </w:r>
      <w:r>
        <w:rPr>
          <w:rFonts w:eastAsia="黑体"/>
          <w:bCs/>
          <w:color w:val="FF0000"/>
          <w:sz w:val="28"/>
          <w:szCs w:val="28"/>
        </w:rPr>
        <w:t>（四号黑体，加粗，居中）</w:t>
      </w:r>
    </w:p>
    <w:p>
      <w:pPr>
        <w:widowControl/>
        <w:spacing w:line="360" w:lineRule="auto"/>
        <w:jc w:val="center"/>
        <w:rPr>
          <w:rFonts w:eastAsia="楷体_GB2312"/>
          <w:color w:val="FF0000"/>
          <w:sz w:val="24"/>
          <w:szCs w:val="20"/>
        </w:rPr>
      </w:pPr>
      <w:r>
        <w:rPr>
          <w:rFonts w:eastAsia="楷体_GB2312"/>
          <w:sz w:val="24"/>
          <w:szCs w:val="20"/>
        </w:rPr>
        <w:t>张  三</w:t>
      </w:r>
      <w:r>
        <w:rPr>
          <w:rFonts w:eastAsia="楷体_GB2312"/>
          <w:sz w:val="24"/>
          <w:szCs w:val="20"/>
          <w:vertAlign w:val="superscript"/>
        </w:rPr>
        <w:t>1,*</w:t>
      </w:r>
      <w:r>
        <w:rPr>
          <w:rFonts w:eastAsia="楷体_GB2312"/>
          <w:sz w:val="24"/>
          <w:szCs w:val="20"/>
        </w:rPr>
        <w:t>，李  四</w:t>
      </w:r>
      <w:r>
        <w:rPr>
          <w:rFonts w:eastAsia="楷体_GB2312"/>
          <w:sz w:val="24"/>
          <w:szCs w:val="20"/>
          <w:vertAlign w:val="superscript"/>
        </w:rPr>
        <w:t>2</w:t>
      </w:r>
      <w:r>
        <w:rPr>
          <w:rFonts w:eastAsia="楷体_GB2312"/>
          <w:sz w:val="24"/>
          <w:szCs w:val="20"/>
        </w:rPr>
        <w:t>，王二五</w:t>
      </w:r>
      <w:r>
        <w:rPr>
          <w:rFonts w:eastAsia="楷体_GB2312"/>
          <w:sz w:val="24"/>
          <w:szCs w:val="20"/>
          <w:vertAlign w:val="superscript"/>
        </w:rPr>
        <w:t>1</w:t>
      </w:r>
      <w:r>
        <w:rPr>
          <w:rFonts w:eastAsia="楷体_GB2312"/>
          <w:color w:val="FF0000"/>
          <w:sz w:val="24"/>
          <w:szCs w:val="20"/>
        </w:rPr>
        <w:t>（小四楷体，居中）</w:t>
      </w:r>
    </w:p>
    <w:p>
      <w:pPr>
        <w:widowControl/>
        <w:numPr>
          <w:ilvl w:val="0"/>
          <w:numId w:val="1"/>
        </w:numPr>
        <w:adjustRightInd w:val="0"/>
        <w:snapToGrid w:val="0"/>
        <w:spacing w:before="156" w:beforeLines="50" w:after="156" w:afterLines="50" w:line="360" w:lineRule="auto"/>
        <w:jc w:val="center"/>
        <w:rPr>
          <w:rFonts w:eastAsia="楷体_GB2312"/>
          <w:color w:val="FF0000"/>
        </w:rPr>
      </w:pPr>
      <w:r>
        <w:rPr>
          <w:rFonts w:eastAsia="楷体_GB2312"/>
          <w:sz w:val="18"/>
          <w:szCs w:val="20"/>
        </w:rPr>
        <w:t>学校名称 二级单位全称 (院系、研究所等)，市 邮编；2.学校名称 二级单位全称 (院系、研究所等)，直辖市 邮</w:t>
      </w:r>
      <w:r>
        <w:rPr>
          <w:rFonts w:eastAsia="楷体_GB2312"/>
          <w:sz w:val="18"/>
          <w:szCs w:val="18"/>
        </w:rPr>
        <w:t>编）</w:t>
      </w:r>
      <w:r>
        <w:rPr>
          <w:rFonts w:eastAsia="楷体_GB2312"/>
          <w:color w:val="FF0000"/>
        </w:rPr>
        <w:t>（小五楷体）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rPr>
          <w:sz w:val="18"/>
        </w:rPr>
      </w:pPr>
      <w:r>
        <w:rPr>
          <w:rFonts w:eastAsia="黑体"/>
        </w:rPr>
        <w:t>摘  要</w:t>
      </w:r>
      <w:r>
        <w:rPr>
          <w:color w:val="FF0000"/>
        </w:rPr>
        <w:t xml:space="preserve">（五号黑体）  </w:t>
      </w:r>
      <w:r>
        <w:rPr>
          <w:rFonts w:hint="eastAsia"/>
        </w:rPr>
        <w:t>聚焦网络发展新格局，关注变化中的网络空间与人类心理适应的关系，对营造健康网络空间、维护人类和谐精神家园有重要的科学方法论意义与现实意义。</w:t>
      </w:r>
      <w:r>
        <w:rPr>
          <w:color w:val="FF0000"/>
        </w:rPr>
        <w:t>（五号宋体）</w:t>
      </w:r>
    </w:p>
    <w:p>
      <w:pPr>
        <w:widowControl/>
        <w:spacing w:before="78" w:beforeLines="25" w:line="360" w:lineRule="auto"/>
        <w:rPr>
          <w:spacing w:val="-2"/>
          <w:sz w:val="18"/>
          <w:szCs w:val="18"/>
        </w:rPr>
      </w:pPr>
      <w:r>
        <w:rPr>
          <w:rFonts w:eastAsia="黑体"/>
          <w:spacing w:val="-2"/>
        </w:rPr>
        <w:t>关键词</w:t>
      </w:r>
      <w:r>
        <w:rPr>
          <w:color w:val="FF0000"/>
          <w:spacing w:val="-2"/>
        </w:rPr>
        <w:t>（</w:t>
      </w:r>
      <w:r>
        <w:rPr>
          <w:rFonts w:eastAsia="黑体"/>
          <w:color w:val="FF0000"/>
          <w:spacing w:val="-2"/>
        </w:rPr>
        <w:t>五号黑体</w:t>
      </w:r>
      <w:r>
        <w:rPr>
          <w:color w:val="FF0000"/>
          <w:spacing w:val="-2"/>
        </w:rPr>
        <w:t>）</w:t>
      </w:r>
      <w:r>
        <w:rPr>
          <w:spacing w:val="-2"/>
        </w:rPr>
        <w:t xml:space="preserve">  </w:t>
      </w:r>
      <w:r>
        <w:rPr>
          <w:rFonts w:hint="eastAsia"/>
          <w:spacing w:val="-2"/>
        </w:rPr>
        <w:t>网络心理学</w:t>
      </w:r>
      <w:r>
        <w:rPr>
          <w:spacing w:val="-2"/>
        </w:rPr>
        <w:t>；</w:t>
      </w:r>
      <w:r>
        <w:rPr>
          <w:rFonts w:hint="eastAsia"/>
          <w:spacing w:val="-2"/>
        </w:rPr>
        <w:t>网络空间</w:t>
      </w:r>
      <w:r>
        <w:rPr>
          <w:spacing w:val="-2"/>
        </w:rPr>
        <w:t>；</w:t>
      </w:r>
      <w:r>
        <w:rPr>
          <w:rFonts w:hint="eastAsia"/>
          <w:spacing w:val="-2"/>
        </w:rPr>
        <w:t>心理适应</w:t>
      </w:r>
      <w:r>
        <w:rPr>
          <w:color w:val="FF0000"/>
          <w:spacing w:val="-2"/>
        </w:rPr>
        <w:t>（五号宋体，3～8个）</w:t>
      </w:r>
    </w:p>
    <w:p>
      <w:pPr>
        <w:spacing w:line="360" w:lineRule="auto"/>
        <w:rPr>
          <w:szCs w:val="24"/>
        </w:rPr>
      </w:pPr>
      <w:r>
        <w:rPr>
          <w:szCs w:val="24"/>
          <w:highlight w:val="yellow"/>
        </w:rPr>
        <w:t>行距：1.5倍行距；</w:t>
      </w:r>
    </w:p>
    <w:p>
      <w:pPr>
        <w:spacing w:line="360" w:lineRule="auto"/>
        <w:rPr>
          <w:szCs w:val="24"/>
        </w:rPr>
      </w:pPr>
      <w:r>
        <w:rPr>
          <w:szCs w:val="24"/>
          <w:highlight w:val="yellow"/>
        </w:rPr>
        <w:t>通信作者请在姓名右上角标*；</w:t>
      </w:r>
    </w:p>
    <w:p>
      <w:pPr>
        <w:spacing w:line="360" w:lineRule="auto"/>
        <w:rPr>
          <w:szCs w:val="24"/>
        </w:rPr>
      </w:pPr>
    </w:p>
    <w:p>
      <w:pPr>
        <w:widowControl/>
        <w:spacing w:line="360" w:lineRule="auto"/>
        <w:ind w:hanging="360"/>
        <w:jc w:val="center"/>
        <w:outlineLvl w:val="0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/>
          <w:b/>
          <w:bCs/>
          <w:kern w:val="0"/>
          <w:sz w:val="28"/>
          <w:szCs w:val="28"/>
        </w:rPr>
        <w:t>Article Title</w:t>
      </w:r>
      <w:r>
        <w:rPr>
          <w:color w:val="FF0000"/>
          <w:sz w:val="28"/>
          <w:szCs w:val="28"/>
        </w:rPr>
        <w:t>（四号</w:t>
      </w:r>
      <w:r>
        <w:rPr>
          <w:rFonts w:eastAsia="黑体"/>
          <w:color w:val="FF0000"/>
          <w:kern w:val="0"/>
          <w:sz w:val="28"/>
          <w:szCs w:val="28"/>
        </w:rPr>
        <w:t>Times New Roman</w:t>
      </w:r>
      <w:r>
        <w:rPr>
          <w:color w:val="FF0000"/>
          <w:sz w:val="28"/>
          <w:szCs w:val="28"/>
        </w:rPr>
        <w:t>，加粗，居中）</w:t>
      </w:r>
    </w:p>
    <w:p>
      <w:pPr>
        <w:widowControl/>
        <w:spacing w:line="360" w:lineRule="auto"/>
        <w:ind w:left="480" w:hanging="480" w:hangingChars="200"/>
        <w:jc w:val="center"/>
        <w:rPr>
          <w:kern w:val="0"/>
          <w:sz w:val="24"/>
          <w:szCs w:val="24"/>
        </w:rPr>
      </w:pPr>
      <w:r>
        <w:rPr>
          <w:sz w:val="24"/>
          <w:szCs w:val="24"/>
        </w:rPr>
        <w:t>ZHANG San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LI Si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WANG Erwu</w:t>
      </w:r>
      <w:r>
        <w:rPr>
          <w:sz w:val="24"/>
          <w:szCs w:val="24"/>
          <w:vertAlign w:val="superscript"/>
        </w:rPr>
        <w:t xml:space="preserve">1 </w:t>
      </w:r>
      <w:r>
        <w:rPr>
          <w:color w:val="FF0000"/>
          <w:szCs w:val="24"/>
        </w:rPr>
        <w:t>（小四Times New Roman，居中）</w:t>
      </w:r>
    </w:p>
    <w:p>
      <w:pPr>
        <w:widowControl/>
        <w:spacing w:line="360" w:lineRule="auto"/>
        <w:ind w:left="360" w:hanging="360" w:hangingChars="20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 xml:space="preserve"> Institute, University, City, China; 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Institute, University, City, China</w:t>
      </w:r>
    </w:p>
    <w:p>
      <w:pPr>
        <w:widowControl/>
        <w:spacing w:line="360" w:lineRule="auto"/>
        <w:ind w:left="360" w:hanging="360" w:hangingChars="200"/>
        <w:jc w:val="center"/>
        <w:rPr>
          <w:kern w:val="0"/>
          <w:sz w:val="18"/>
          <w:szCs w:val="18"/>
        </w:rPr>
      </w:pPr>
      <w:r>
        <w:rPr>
          <w:color w:val="FF0000"/>
          <w:sz w:val="18"/>
          <w:szCs w:val="18"/>
        </w:rPr>
        <w:t>（小五Times New Roman，居中）</w:t>
      </w:r>
    </w:p>
    <w:p>
      <w:pPr>
        <w:widowControl/>
        <w:ind w:left="420" w:hanging="420" w:hangingChars="200"/>
        <w:jc w:val="center"/>
        <w:rPr>
          <w:kern w:val="0"/>
        </w:rPr>
      </w:pPr>
    </w:p>
    <w:p>
      <w:pPr>
        <w:widowControl/>
        <w:spacing w:before="78" w:beforeLines="25" w:line="360" w:lineRule="auto"/>
        <w:rPr>
          <w:color w:val="FF0000"/>
        </w:rPr>
      </w:pPr>
      <w:r>
        <w:rPr>
          <w:b/>
          <w:bCs/>
          <w:i/>
        </w:rPr>
        <w:t>Abstract</w:t>
      </w:r>
      <w:r>
        <w:rPr>
          <w:b/>
          <w:bCs/>
        </w:rPr>
        <w:t>：</w:t>
      </w:r>
      <w:r>
        <w:t>An English abstract is preferably no longer than 500 words.</w:t>
      </w:r>
      <w:r>
        <w:rPr>
          <w:color w:val="FF0000"/>
        </w:rPr>
        <w:t>（五号Times New Roman）</w:t>
      </w:r>
    </w:p>
    <w:p>
      <w:pPr>
        <w:rPr>
          <w:szCs w:val="24"/>
        </w:rPr>
      </w:pPr>
    </w:p>
    <w:p>
      <w:pPr>
        <w:textAlignment w:val="baseline"/>
      </w:pPr>
      <w:r>
        <w:rPr>
          <w:b/>
          <w:bCs/>
          <w:i/>
        </w:rPr>
        <w:t>Keywords</w:t>
      </w:r>
      <w:r>
        <w:rPr>
          <w:b/>
          <w:bCs/>
        </w:rPr>
        <w:t>：</w:t>
      </w:r>
      <w:r>
        <w:rPr>
          <w:sz w:val="18"/>
          <w:szCs w:val="18"/>
        </w:rPr>
        <w:t>Cyberpsychology;</w:t>
      </w:r>
      <w:r>
        <w:rPr>
          <w:kern w:val="0"/>
          <w:sz w:val="18"/>
          <w:szCs w:val="18"/>
        </w:rPr>
        <w:t xml:space="preserve"> Cyberspace</w:t>
      </w:r>
      <w:r>
        <w:rPr>
          <w:rFonts w:hint="eastAsia"/>
          <w:kern w:val="0"/>
          <w:sz w:val="18"/>
          <w:szCs w:val="18"/>
        </w:rPr>
        <w:t>; Psychological adaptation</w:t>
      </w:r>
      <w:r>
        <w:rPr>
          <w:color w:val="FF0000"/>
          <w:sz w:val="18"/>
          <w:szCs w:val="18"/>
        </w:rPr>
        <w:t>（小五Times New Roman）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作者信息：</w:t>
      </w:r>
    </w:p>
    <w:p>
      <w:pPr>
        <w:spacing w:before="120" w:line="360" w:lineRule="auto"/>
        <w:rPr>
          <w:szCs w:val="24"/>
        </w:rPr>
      </w:pPr>
      <w:r>
        <w:rPr>
          <w:rFonts w:eastAsia="黑体"/>
          <w:szCs w:val="24"/>
        </w:rPr>
        <w:t>第一作者</w:t>
      </w:r>
      <w:r>
        <w:rPr>
          <w:szCs w:val="24"/>
        </w:rPr>
        <w:t>：</w:t>
      </w: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550"/>
        <w:gridCol w:w="993"/>
        <w:gridCol w:w="851"/>
        <w:gridCol w:w="1000"/>
        <w:gridCol w:w="7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姓 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学位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职务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主要研究方向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职称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Cs w:val="24"/>
        </w:rPr>
      </w:pPr>
    </w:p>
    <w:p>
      <w:pPr>
        <w:spacing w:before="120" w:line="360" w:lineRule="auto"/>
        <w:rPr>
          <w:szCs w:val="24"/>
        </w:rPr>
      </w:pPr>
      <w:r>
        <w:rPr>
          <w:rFonts w:eastAsia="黑体"/>
          <w:szCs w:val="24"/>
        </w:rPr>
        <w:t>*通信作者</w:t>
      </w:r>
      <w:r>
        <w:rPr>
          <w:szCs w:val="24"/>
        </w:rPr>
        <w:t>：</w:t>
      </w: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550"/>
        <w:gridCol w:w="993"/>
        <w:gridCol w:w="851"/>
        <w:gridCol w:w="1000"/>
        <w:gridCol w:w="7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姓 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学位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职务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主要研究方向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职称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  <w:r>
              <w:rPr>
                <w:rFonts w:eastAsia="仿宋"/>
                <w:position w:val="-34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</w:tr>
    </w:tbl>
    <w:p>
      <w:pPr>
        <w:spacing w:before="120" w:line="360" w:lineRule="auto"/>
        <w:rPr>
          <w:szCs w:val="24"/>
        </w:rPr>
      </w:pPr>
      <w:r>
        <w:rPr>
          <w:szCs w:val="24"/>
          <w:highlight w:val="yellow"/>
        </w:rPr>
        <w:t>文章若被论文集收录，不会将作者手机号等个人联系方式随论文发布，仅供会议组织者、编辑与作者沟通使用，请务必填写完整，以便后续联系。</w:t>
      </w:r>
    </w:p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53A71"/>
    <w:multiLevelType w:val="multilevel"/>
    <w:tmpl w:val="72353A71"/>
    <w:lvl w:ilvl="0" w:tentative="0">
      <w:start w:val="1"/>
      <w:numFmt w:val="decimal"/>
      <w:lvlText w:val="(%1."/>
      <w:lvlJc w:val="left"/>
      <w:pPr>
        <w:ind w:left="360" w:hanging="360"/>
      </w:pPr>
      <w:rPr>
        <w:rFonts w:hint="default"/>
        <w:color w:val="auto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OGE2MTk1ODZiZTczMDRmZDQ2MzBmNjUyOTU1NTQifQ=="/>
  </w:docVars>
  <w:rsids>
    <w:rsidRoot w:val="66D05B0D"/>
    <w:rsid w:val="66D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2022-10-13T03:11:00Z</dcterms:created>
  <dc:creator>X!a0^</dc:creator>
  <cp:lastModifiedBy>X!a0^</cp:lastModifiedBy>
  <dcterms:modified xsi:type="dcterms:W3CDTF">2022-10-13T03:12:09Z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3BDDCF45834A430F964BA7B983143811</vt:lpwstr>
  </property>
</Properties>
</file>